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7"/>
        <w:gridCol w:w="9362"/>
      </w:tblGrid>
      <w:tr w:rsidR="00EC55CE" w:rsidRPr="00EC55CE" w:rsidTr="00342A1A">
        <w:trPr>
          <w:trHeight w:val="3109"/>
        </w:trPr>
        <w:tc>
          <w:tcPr>
            <w:tcW w:w="4207" w:type="dxa"/>
            <w:shd w:val="clear" w:color="auto" w:fill="auto"/>
            <w:vAlign w:val="center"/>
          </w:tcPr>
          <w:p w:rsidR="00EC55CE" w:rsidRPr="00EC55CE" w:rsidRDefault="005F140B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34285" cy="1136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285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2" w:type="dxa"/>
            <w:shd w:val="clear" w:color="auto" w:fill="auto"/>
          </w:tcPr>
          <w:p w:rsidR="002B1DA4" w:rsidRPr="00125661" w:rsidRDefault="00342A1A" w:rsidP="002B1DA4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</w:t>
            </w:r>
            <w:r w:rsidR="007357F4">
              <w:rPr>
                <w:b/>
                <w:sz w:val="24"/>
                <w:szCs w:val="24"/>
              </w:rPr>
              <w:t xml:space="preserve"> 160</w:t>
            </w:r>
            <w:r w:rsidR="005F140B" w:rsidRPr="005F140B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2B1DA4" w:rsidRPr="002B1DA4" w:rsidRDefault="00BF37C8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длина - </w:t>
            </w:r>
            <w:r w:rsidR="005F140B" w:rsidRPr="005F140B">
              <w:rPr>
                <w:rFonts w:eastAsia="Calibri"/>
                <w:sz w:val="24"/>
                <w:szCs w:val="24"/>
                <w:lang w:eastAsia="en-US"/>
              </w:rPr>
              <w:t>4000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5F140B" w:rsidRPr="005F140B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2B1DA4" w:rsidRP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Изделие представляет собой 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скамью без спинки</w:t>
            </w:r>
            <w:r w:rsidR="007357F4">
              <w:rPr>
                <w:rFonts w:eastAsia="Calibri"/>
                <w:sz w:val="24"/>
                <w:szCs w:val="24"/>
                <w:lang w:eastAsia="en-US"/>
              </w:rPr>
              <w:t xml:space="preserve">, в форме </w:t>
            </w:r>
            <w:r w:rsidR="005F140B">
              <w:rPr>
                <w:rFonts w:eastAsia="Calibri"/>
                <w:sz w:val="24"/>
                <w:szCs w:val="24"/>
                <w:lang w:eastAsia="en-US"/>
              </w:rPr>
              <w:t>полукруга</w:t>
            </w:r>
            <w:r w:rsidR="007357F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B1DA4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Основание изготовлено из металлической профильной трубы</w:t>
            </w:r>
            <w:r w:rsidR="00342A1A">
              <w:rPr>
                <w:rFonts w:eastAsia="Calibri"/>
                <w:sz w:val="24"/>
                <w:szCs w:val="24"/>
                <w:lang w:eastAsia="en-US"/>
              </w:rPr>
              <w:t>, сечением не менее 30*30 мм.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 Сиденье</w:t>
            </w:r>
            <w:r w:rsidR="00BF37C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должны быть </w:t>
            </w:r>
            <w:r w:rsidRPr="002B1DA4">
              <w:rPr>
                <w:rFonts w:eastAsia="Calibri"/>
                <w:sz w:val="24"/>
                <w:szCs w:val="24"/>
                <w:lang w:eastAsia="en-US"/>
              </w:rPr>
              <w:t>изготовлены из калиброванного пиломатериала хвойных пород, толщиной не менее 30 мм.</w:t>
            </w:r>
          </w:p>
          <w:p w:rsidR="00342A1A" w:rsidRPr="002B1DA4" w:rsidRDefault="00342A1A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 краям скамья должна быть оборудована поручнем. </w:t>
            </w:r>
          </w:p>
          <w:p w:rsidR="003B1F1B" w:rsidRDefault="002B1DA4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>Деревянные детали должны быть тщательно отшлифованы, кромки закруглены и окрашены</w:t>
            </w:r>
            <w:r w:rsidR="003B1F1B">
              <w:rPr>
                <w:rFonts w:eastAsia="Calibri"/>
                <w:sz w:val="24"/>
                <w:szCs w:val="24"/>
                <w:lang w:eastAsia="en-US"/>
              </w:rPr>
              <w:t xml:space="preserve"> лаком. </w:t>
            </w:r>
          </w:p>
          <w:p w:rsidR="002B1DA4" w:rsidRPr="002B1DA4" w:rsidRDefault="00715C6D" w:rsidP="002B1D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2B1DA4" w:rsidRPr="002B1DA4">
              <w:rPr>
                <w:rFonts w:eastAsia="Calibri"/>
                <w:sz w:val="24"/>
                <w:szCs w:val="24"/>
                <w:lang w:eastAsia="en-US"/>
              </w:rPr>
              <w:t xml:space="preserve">репеж оцинкован. </w:t>
            </w:r>
          </w:p>
          <w:p w:rsidR="00EC55CE" w:rsidRPr="00EC55CE" w:rsidRDefault="002B1DA4" w:rsidP="00342A1A">
            <w:pPr>
              <w:jc w:val="both"/>
              <w:rPr>
                <w:b/>
                <w:sz w:val="24"/>
                <w:szCs w:val="24"/>
              </w:rPr>
            </w:pPr>
            <w:r w:rsidRPr="002B1DA4">
              <w:rPr>
                <w:rFonts w:eastAsia="Calibri"/>
                <w:sz w:val="24"/>
                <w:szCs w:val="24"/>
                <w:lang w:eastAsia="en-US"/>
              </w:rPr>
              <w:t xml:space="preserve">Металлические элементы окрашены порошковыми красками с предварительной  антикоррозийной обработкой. 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4B"/>
    <w:rsid w:val="0008521B"/>
    <w:rsid w:val="00125661"/>
    <w:rsid w:val="002264F1"/>
    <w:rsid w:val="002B1DA4"/>
    <w:rsid w:val="00312B42"/>
    <w:rsid w:val="00342A1A"/>
    <w:rsid w:val="00347098"/>
    <w:rsid w:val="003B1F1B"/>
    <w:rsid w:val="0052734D"/>
    <w:rsid w:val="005610EA"/>
    <w:rsid w:val="005F140B"/>
    <w:rsid w:val="00715C6D"/>
    <w:rsid w:val="007357F4"/>
    <w:rsid w:val="00B36025"/>
    <w:rsid w:val="00B93685"/>
    <w:rsid w:val="00BF37C8"/>
    <w:rsid w:val="00CA13BD"/>
    <w:rsid w:val="00CA7C04"/>
    <w:rsid w:val="00DC7206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DACA8-DE4A-4C2A-866D-544A2A0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2017-02-17T08:43:00Z</dcterms:created>
  <dcterms:modified xsi:type="dcterms:W3CDTF">2018-03-23T07:04:00Z</dcterms:modified>
</cp:coreProperties>
</file>